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35" w:rsidRPr="00DF537E" w:rsidRDefault="00DF537E" w:rsidP="00DF537E">
      <w:pPr>
        <w:spacing w:after="120"/>
        <w:jc w:val="center"/>
        <w:rPr>
          <w:b/>
          <w:sz w:val="36"/>
          <w:szCs w:val="36"/>
        </w:rPr>
      </w:pPr>
      <w:r w:rsidRPr="00DF537E">
        <w:rPr>
          <w:b/>
          <w:sz w:val="36"/>
          <w:szCs w:val="36"/>
        </w:rPr>
        <w:t>School Board Elections Time Frames</w:t>
      </w:r>
    </w:p>
    <w:p w:rsidR="00DF537E" w:rsidRDefault="00DF537E" w:rsidP="00DF537E">
      <w:pPr>
        <w:spacing w:after="120"/>
        <w:jc w:val="center"/>
        <w:rPr>
          <w:b/>
          <w:sz w:val="36"/>
          <w:szCs w:val="36"/>
        </w:rPr>
      </w:pPr>
      <w:r w:rsidRPr="00DF537E">
        <w:rPr>
          <w:b/>
          <w:sz w:val="36"/>
          <w:szCs w:val="36"/>
        </w:rPr>
        <w:t>201</w:t>
      </w:r>
      <w:r w:rsidR="00C0040A">
        <w:rPr>
          <w:b/>
          <w:sz w:val="36"/>
          <w:szCs w:val="36"/>
        </w:rPr>
        <w:t>8</w:t>
      </w:r>
      <w:r w:rsidRPr="00DF537E">
        <w:rPr>
          <w:b/>
          <w:sz w:val="36"/>
          <w:szCs w:val="36"/>
        </w:rPr>
        <w:t>-1</w:t>
      </w:r>
      <w:r w:rsidR="00C0040A">
        <w:rPr>
          <w:b/>
          <w:sz w:val="36"/>
          <w:szCs w:val="36"/>
        </w:rPr>
        <w:t>9</w:t>
      </w:r>
    </w:p>
    <w:p w:rsidR="00DF537E" w:rsidRDefault="00DF537E" w:rsidP="00DF537E">
      <w:pPr>
        <w:spacing w:after="120"/>
        <w:rPr>
          <w:b/>
          <w:sz w:val="36"/>
          <w:szCs w:val="36"/>
        </w:rPr>
      </w:pPr>
    </w:p>
    <w:p w:rsidR="00820004" w:rsidRDefault="00820004" w:rsidP="00DF537E">
      <w:pPr>
        <w:spacing w:after="120"/>
      </w:pPr>
    </w:p>
    <w:p w:rsidR="00DF537E" w:rsidRDefault="00DF537E" w:rsidP="00DF537E">
      <w:pPr>
        <w:spacing w:after="120"/>
      </w:pPr>
      <w:r>
        <w:t xml:space="preserve">Appointments commence </w:t>
      </w:r>
      <w:r w:rsidR="00CD02D9">
        <w:rPr>
          <w:b/>
          <w:u w:val="single"/>
        </w:rPr>
        <w:t>1 April 2019</w:t>
      </w:r>
      <w:r w:rsidRPr="00C542E4">
        <w:rPr>
          <w:b/>
          <w:u w:val="single"/>
        </w:rPr>
        <w:t>.</w:t>
      </w:r>
    </w:p>
    <w:p w:rsidR="00DF537E" w:rsidRDefault="00DF537E" w:rsidP="009C54D0">
      <w:pPr>
        <w:spacing w:before="120" w:after="120" w:line="360" w:lineRule="auto"/>
      </w:pPr>
    </w:p>
    <w:p w:rsidR="00DF537E" w:rsidRDefault="00DF537E" w:rsidP="009C54D0">
      <w:pPr>
        <w:pStyle w:val="ListParagraph"/>
        <w:numPr>
          <w:ilvl w:val="0"/>
          <w:numId w:val="1"/>
        </w:numPr>
        <w:spacing w:before="120" w:after="120" w:line="360" w:lineRule="auto"/>
      </w:pPr>
      <w:r>
        <w:t xml:space="preserve">Monday </w:t>
      </w:r>
      <w:r w:rsidRPr="009C54D0">
        <w:rPr>
          <w:b/>
          <w:u w:val="single"/>
        </w:rPr>
        <w:t>2</w:t>
      </w:r>
      <w:r w:rsidR="00E45118">
        <w:rPr>
          <w:b/>
          <w:u w:val="single"/>
        </w:rPr>
        <w:t>6</w:t>
      </w:r>
      <w:r w:rsidRPr="009C54D0">
        <w:rPr>
          <w:b/>
          <w:u w:val="single"/>
        </w:rPr>
        <w:t xml:space="preserve"> November 201</w:t>
      </w:r>
      <w:r w:rsidR="00CD02D9">
        <w:rPr>
          <w:b/>
          <w:u w:val="single"/>
        </w:rPr>
        <w:t>8</w:t>
      </w:r>
      <w:r>
        <w:t xml:space="preserve"> – determine vacant positions. </w:t>
      </w:r>
    </w:p>
    <w:p w:rsidR="005F2345" w:rsidRDefault="005F2345" w:rsidP="009C54D0">
      <w:pPr>
        <w:pStyle w:val="ListParagraph"/>
        <w:spacing w:before="120" w:after="120" w:line="360" w:lineRule="auto"/>
      </w:pPr>
    </w:p>
    <w:p w:rsidR="005F2345" w:rsidRDefault="00DF537E" w:rsidP="009C54D0">
      <w:pPr>
        <w:pStyle w:val="ListParagraph"/>
        <w:numPr>
          <w:ilvl w:val="0"/>
          <w:numId w:val="1"/>
        </w:numPr>
        <w:spacing w:before="120" w:after="120" w:line="360" w:lineRule="auto"/>
      </w:pPr>
      <w:r>
        <w:t xml:space="preserve">Monday </w:t>
      </w:r>
      <w:r w:rsidRPr="009C54D0">
        <w:rPr>
          <w:b/>
          <w:u w:val="single"/>
        </w:rPr>
        <w:t>1</w:t>
      </w:r>
      <w:r w:rsidR="00E45118">
        <w:rPr>
          <w:b/>
          <w:u w:val="single"/>
        </w:rPr>
        <w:t>0</w:t>
      </w:r>
      <w:r w:rsidR="00CD02D9">
        <w:rPr>
          <w:b/>
          <w:u w:val="single"/>
        </w:rPr>
        <w:t xml:space="preserve"> December 2018</w:t>
      </w:r>
      <w:r>
        <w:t xml:space="preserve"> – advert</w:t>
      </w:r>
      <w:r w:rsidR="00603ACB">
        <w:t>ise positions.</w:t>
      </w:r>
    </w:p>
    <w:p w:rsidR="005F2345" w:rsidRDefault="005F2345" w:rsidP="009C54D0">
      <w:pPr>
        <w:pStyle w:val="ListParagraph"/>
        <w:spacing w:before="120" w:after="120" w:line="360" w:lineRule="auto"/>
      </w:pPr>
    </w:p>
    <w:p w:rsidR="00DF537E" w:rsidRPr="009C54D0" w:rsidRDefault="00DF537E" w:rsidP="009C54D0">
      <w:pPr>
        <w:pStyle w:val="ListParagraph"/>
        <w:numPr>
          <w:ilvl w:val="0"/>
          <w:numId w:val="1"/>
        </w:numPr>
        <w:spacing w:before="120" w:after="120" w:line="360" w:lineRule="auto"/>
        <w:rPr>
          <w:b/>
        </w:rPr>
      </w:pPr>
      <w:r>
        <w:t xml:space="preserve">11am Monday </w:t>
      </w:r>
      <w:r w:rsidR="00E45118">
        <w:rPr>
          <w:b/>
          <w:u w:val="single"/>
        </w:rPr>
        <w:t>4</w:t>
      </w:r>
      <w:r w:rsidR="00CD02D9">
        <w:rPr>
          <w:b/>
          <w:u w:val="single"/>
        </w:rPr>
        <w:t xml:space="preserve"> February 2019</w:t>
      </w:r>
      <w:r>
        <w:t xml:space="preserve"> – nominations open. </w:t>
      </w:r>
      <w:r w:rsidRPr="009C54D0">
        <w:rPr>
          <w:b/>
        </w:rPr>
        <w:t xml:space="preserve">Note: the first day of school for new students. </w:t>
      </w:r>
    </w:p>
    <w:p w:rsidR="005F2345" w:rsidRDefault="005F2345" w:rsidP="009C54D0">
      <w:pPr>
        <w:pStyle w:val="ListParagraph"/>
        <w:spacing w:before="120" w:after="120" w:line="360" w:lineRule="auto"/>
      </w:pPr>
    </w:p>
    <w:p w:rsidR="005F2345" w:rsidRPr="009C54D0" w:rsidRDefault="005F2345" w:rsidP="009C54D0">
      <w:pPr>
        <w:pStyle w:val="ListParagraph"/>
        <w:numPr>
          <w:ilvl w:val="0"/>
          <w:numId w:val="1"/>
        </w:numPr>
        <w:spacing w:before="120" w:after="120" w:line="360" w:lineRule="auto"/>
        <w:rPr>
          <w:b/>
        </w:rPr>
      </w:pPr>
      <w:r>
        <w:t xml:space="preserve">11am Monday </w:t>
      </w:r>
      <w:r w:rsidR="009C54D0" w:rsidRPr="009C54D0">
        <w:rPr>
          <w:b/>
          <w:u w:val="single"/>
        </w:rPr>
        <w:t>1</w:t>
      </w:r>
      <w:r w:rsidR="00E45118">
        <w:rPr>
          <w:b/>
          <w:u w:val="single"/>
        </w:rPr>
        <w:t>8</w:t>
      </w:r>
      <w:r w:rsidR="00CD02D9">
        <w:rPr>
          <w:b/>
          <w:u w:val="single"/>
        </w:rPr>
        <w:t xml:space="preserve"> February 2019</w:t>
      </w:r>
      <w:r>
        <w:t xml:space="preserve"> – Nominations close. </w:t>
      </w:r>
      <w:r w:rsidRPr="009C54D0">
        <w:rPr>
          <w:b/>
        </w:rPr>
        <w:t>Note: Nominations MUST stay open for 14 days.</w:t>
      </w:r>
    </w:p>
    <w:p w:rsidR="005F2345" w:rsidRDefault="005F2345" w:rsidP="009C54D0">
      <w:pPr>
        <w:pStyle w:val="ListParagraph"/>
        <w:spacing w:before="120" w:after="120" w:line="360" w:lineRule="auto"/>
      </w:pPr>
    </w:p>
    <w:p w:rsidR="005F2345" w:rsidRDefault="005F2345" w:rsidP="009C54D0">
      <w:pPr>
        <w:pStyle w:val="ListParagraph"/>
        <w:numPr>
          <w:ilvl w:val="0"/>
          <w:numId w:val="1"/>
        </w:numPr>
        <w:spacing w:before="120" w:after="120" w:line="360" w:lineRule="auto"/>
      </w:pPr>
      <w:r>
        <w:t xml:space="preserve">11am Monday </w:t>
      </w:r>
      <w:r w:rsidRPr="009C54D0">
        <w:rPr>
          <w:b/>
          <w:u w:val="single"/>
        </w:rPr>
        <w:t>2</w:t>
      </w:r>
      <w:r w:rsidR="00E45118">
        <w:rPr>
          <w:b/>
          <w:u w:val="single"/>
        </w:rPr>
        <w:t>5</w:t>
      </w:r>
      <w:r w:rsidR="00CD02D9">
        <w:rPr>
          <w:b/>
          <w:u w:val="single"/>
        </w:rPr>
        <w:t xml:space="preserve"> February 2019</w:t>
      </w:r>
      <w:r>
        <w:t xml:space="preserve"> – voting opens</w:t>
      </w:r>
    </w:p>
    <w:p w:rsidR="005F2345" w:rsidRDefault="005F2345" w:rsidP="009C54D0">
      <w:pPr>
        <w:pStyle w:val="ListParagraph"/>
        <w:spacing w:before="120" w:after="120" w:line="360" w:lineRule="auto"/>
      </w:pPr>
    </w:p>
    <w:p w:rsidR="009C54D0" w:rsidRDefault="005F2345" w:rsidP="009C54D0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11am Monday </w:t>
      </w:r>
      <w:r w:rsidR="00E45118">
        <w:rPr>
          <w:b/>
          <w:u w:val="single"/>
        </w:rPr>
        <w:t>4</w:t>
      </w:r>
      <w:r w:rsidR="00CD02D9">
        <w:rPr>
          <w:b/>
          <w:u w:val="single"/>
        </w:rPr>
        <w:t xml:space="preserve"> March 2019</w:t>
      </w:r>
      <w:r>
        <w:t xml:space="preserve"> – voting closes </w:t>
      </w:r>
    </w:p>
    <w:p w:rsidR="00E53F1E" w:rsidRDefault="00E53F1E" w:rsidP="009C54D0">
      <w:pPr>
        <w:pStyle w:val="ListParagraph"/>
      </w:pPr>
    </w:p>
    <w:p w:rsidR="005F2345" w:rsidRDefault="005F2345" w:rsidP="009C54D0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</w:pPr>
      <w:r>
        <w:t xml:space="preserve">Monday </w:t>
      </w:r>
      <w:r w:rsidRPr="009C54D0">
        <w:rPr>
          <w:b/>
          <w:u w:val="single"/>
        </w:rPr>
        <w:t>1</w:t>
      </w:r>
      <w:r w:rsidR="00E45118">
        <w:rPr>
          <w:b/>
          <w:u w:val="single"/>
        </w:rPr>
        <w:t>1</w:t>
      </w:r>
      <w:r w:rsidR="00CD02D9">
        <w:rPr>
          <w:b/>
          <w:u w:val="single"/>
        </w:rPr>
        <w:t xml:space="preserve"> March 2019</w:t>
      </w:r>
      <w:r>
        <w:t xml:space="preserve"> – </w:t>
      </w:r>
      <w:r w:rsidR="00CD02D9">
        <w:t>Electronic e</w:t>
      </w:r>
      <w:r>
        <w:t xml:space="preserve">lection return forms to be submitted to the Returning Officer at </w:t>
      </w:r>
      <w:hyperlink r:id="rId8" w:history="1">
        <w:r w:rsidRPr="00EE179C">
          <w:rPr>
            <w:rStyle w:val="Hyperlink"/>
          </w:rPr>
          <w:t>EDULegalLiaison@act.gov.au</w:t>
        </w:r>
      </w:hyperlink>
      <w:r>
        <w:t xml:space="preserve"> </w:t>
      </w:r>
    </w:p>
    <w:p w:rsidR="00C542E4" w:rsidRDefault="00C542E4" w:rsidP="009C54D0">
      <w:pPr>
        <w:spacing w:before="120" w:after="120" w:line="360" w:lineRule="auto"/>
      </w:pPr>
    </w:p>
    <w:p w:rsidR="00820004" w:rsidRDefault="00820004" w:rsidP="00C542E4">
      <w:pPr>
        <w:spacing w:after="120" w:line="240" w:lineRule="auto"/>
        <w:rPr>
          <w:b/>
        </w:rPr>
      </w:pPr>
    </w:p>
    <w:p w:rsidR="00820004" w:rsidRDefault="00820004" w:rsidP="00C542E4">
      <w:pPr>
        <w:spacing w:after="120" w:line="240" w:lineRule="auto"/>
        <w:rPr>
          <w:b/>
        </w:rPr>
      </w:pPr>
    </w:p>
    <w:p w:rsidR="00820004" w:rsidRDefault="00820004" w:rsidP="00C542E4">
      <w:pPr>
        <w:spacing w:after="120" w:line="240" w:lineRule="auto"/>
        <w:rPr>
          <w:b/>
        </w:rPr>
      </w:pPr>
    </w:p>
    <w:p w:rsidR="00820004" w:rsidRDefault="00820004" w:rsidP="00C542E4">
      <w:pPr>
        <w:spacing w:after="120" w:line="240" w:lineRule="auto"/>
        <w:rPr>
          <w:b/>
        </w:rPr>
      </w:pPr>
    </w:p>
    <w:p w:rsidR="00820004" w:rsidRDefault="00820004" w:rsidP="00C542E4">
      <w:pPr>
        <w:spacing w:after="120" w:line="240" w:lineRule="auto"/>
        <w:rPr>
          <w:b/>
        </w:rPr>
      </w:pPr>
    </w:p>
    <w:p w:rsidR="00820004" w:rsidRDefault="00820004" w:rsidP="00C542E4">
      <w:pPr>
        <w:spacing w:after="120" w:line="240" w:lineRule="auto"/>
        <w:rPr>
          <w:b/>
        </w:rPr>
      </w:pPr>
    </w:p>
    <w:p w:rsidR="00C542E4" w:rsidRPr="00C542E4" w:rsidRDefault="00C542E4" w:rsidP="00C542E4">
      <w:pPr>
        <w:spacing w:after="120" w:line="240" w:lineRule="auto"/>
        <w:rPr>
          <w:b/>
        </w:rPr>
      </w:pPr>
      <w:r w:rsidRPr="00C542E4">
        <w:rPr>
          <w:b/>
        </w:rPr>
        <w:t>Note:</w:t>
      </w:r>
    </w:p>
    <w:p w:rsidR="00C542E4" w:rsidRDefault="00C542E4" w:rsidP="00C542E4">
      <w:pPr>
        <w:spacing w:after="120" w:line="240" w:lineRule="auto"/>
      </w:pPr>
      <w:r>
        <w:t>Appointments are made by the Returning Officer, within approximately 14 days of being received.</w:t>
      </w:r>
    </w:p>
    <w:p w:rsidR="00C542E4" w:rsidRPr="00DF537E" w:rsidRDefault="00C542E4" w:rsidP="00C542E4">
      <w:pPr>
        <w:spacing w:after="120" w:line="240" w:lineRule="auto"/>
      </w:pPr>
      <w:r>
        <w:t xml:space="preserve">Appointments may be </w:t>
      </w:r>
      <w:r w:rsidR="00603ACB">
        <w:t>announced</w:t>
      </w:r>
      <w:r>
        <w:t xml:space="preserve"> by schools 7 days after they are made. </w:t>
      </w:r>
    </w:p>
    <w:sectPr w:rsidR="00C542E4" w:rsidRPr="00DF53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C3" w:rsidRDefault="00F462C3" w:rsidP="00DF537E">
      <w:pPr>
        <w:spacing w:after="0" w:line="240" w:lineRule="auto"/>
      </w:pPr>
      <w:r>
        <w:separator/>
      </w:r>
    </w:p>
  </w:endnote>
  <w:endnote w:type="continuationSeparator" w:id="0">
    <w:p w:rsidR="00F462C3" w:rsidRDefault="00F462C3" w:rsidP="00DF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C3" w:rsidRDefault="00F462C3" w:rsidP="00DF537E">
      <w:pPr>
        <w:spacing w:after="0" w:line="240" w:lineRule="auto"/>
      </w:pPr>
      <w:r>
        <w:separator/>
      </w:r>
    </w:p>
  </w:footnote>
  <w:footnote w:type="continuationSeparator" w:id="0">
    <w:p w:rsidR="00F462C3" w:rsidRDefault="00F462C3" w:rsidP="00DF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0A" w:rsidRDefault="00C0040A">
    <w:pPr>
      <w:pStyle w:val="Header"/>
    </w:pPr>
    <w:r>
      <w:rPr>
        <w:rFonts w:cstheme="minorHAnsi"/>
        <w:noProof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5F607968" wp14:editId="131E6DE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784350" cy="904875"/>
          <wp:effectExtent l="19050" t="0" r="6350" b="0"/>
          <wp:wrapTight wrapText="bothSides">
            <wp:wrapPolygon edited="0">
              <wp:start x="-231" y="0"/>
              <wp:lineTo x="-231" y="21373"/>
              <wp:lineTo x="21677" y="21373"/>
              <wp:lineTo x="21677" y="0"/>
              <wp:lineTo x="-231" y="0"/>
            </wp:wrapPolygon>
          </wp:wrapTight>
          <wp:docPr id="6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613"/>
    <w:multiLevelType w:val="hybridMultilevel"/>
    <w:tmpl w:val="53986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E"/>
    <w:rsid w:val="000131B4"/>
    <w:rsid w:val="001A24A0"/>
    <w:rsid w:val="005F2345"/>
    <w:rsid w:val="00603ACB"/>
    <w:rsid w:val="00820004"/>
    <w:rsid w:val="00977A35"/>
    <w:rsid w:val="009C54D0"/>
    <w:rsid w:val="00C0040A"/>
    <w:rsid w:val="00C27BAC"/>
    <w:rsid w:val="00C542E4"/>
    <w:rsid w:val="00CD02D9"/>
    <w:rsid w:val="00CE3E5B"/>
    <w:rsid w:val="00DF537E"/>
    <w:rsid w:val="00E45118"/>
    <w:rsid w:val="00E53F1E"/>
    <w:rsid w:val="00F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04637-675C-458F-ACEF-FA1864ED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7E"/>
  </w:style>
  <w:style w:type="paragraph" w:styleId="Footer">
    <w:name w:val="footer"/>
    <w:basedOn w:val="Normal"/>
    <w:link w:val="FooterChar"/>
    <w:uiPriority w:val="99"/>
    <w:unhideWhenUsed/>
    <w:rsid w:val="00DF5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7E"/>
  </w:style>
  <w:style w:type="paragraph" w:styleId="ListParagraph">
    <w:name w:val="List Paragraph"/>
    <w:basedOn w:val="Normal"/>
    <w:uiPriority w:val="34"/>
    <w:qFormat/>
    <w:rsid w:val="00DF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LegalLiaison@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2179-247F-4C27-832F-39518DC5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79AD5C48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Nikolas, Lejla</dc:creator>
  <cp:keywords/>
  <dc:description/>
  <cp:lastModifiedBy>Nikolas, Lejla</cp:lastModifiedBy>
  <cp:revision>5</cp:revision>
  <cp:lastPrinted>2018-11-07T22:11:00Z</cp:lastPrinted>
  <dcterms:created xsi:type="dcterms:W3CDTF">2018-10-15T00:02:00Z</dcterms:created>
  <dcterms:modified xsi:type="dcterms:W3CDTF">2018-11-13T21:44:00Z</dcterms:modified>
</cp:coreProperties>
</file>